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75" w:rsidRDefault="00012075"/>
    <w:p w:rsidR="0004502B" w:rsidRDefault="00F6762E" w:rsidP="0004502B">
      <w:pPr>
        <w:rPr>
          <w:b/>
        </w:rPr>
      </w:pPr>
      <w:proofErr w:type="spellStart"/>
      <w:r>
        <w:rPr>
          <w:b/>
        </w:rPr>
        <w:t>Pressemelding</w:t>
      </w:r>
      <w:proofErr w:type="spellEnd"/>
      <w:r>
        <w:rPr>
          <w:b/>
        </w:rPr>
        <w:t xml:space="preserve"> 10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2017</w:t>
      </w:r>
      <w:bookmarkStart w:id="0" w:name="_GoBack"/>
      <w:bookmarkEnd w:id="0"/>
    </w:p>
    <w:p w:rsidR="0004502B" w:rsidRDefault="0004502B" w:rsidP="0004502B">
      <w:pPr>
        <w:rPr>
          <w:b/>
        </w:rPr>
      </w:pPr>
      <w:r>
        <w:rPr>
          <w:b/>
        </w:rPr>
        <w:t xml:space="preserve"> </w:t>
      </w:r>
    </w:p>
    <w:p w:rsidR="0004502B" w:rsidRDefault="0004502B" w:rsidP="0004502B">
      <w:pPr>
        <w:rPr>
          <w:b/>
        </w:rPr>
      </w:pPr>
    </w:p>
    <w:p w:rsidR="0004502B" w:rsidRDefault="0004502B" w:rsidP="0004502B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EFF54E2" wp14:editId="746815E0">
            <wp:extent cx="5760720" cy="3832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der Stette og Webjørn Eikrem signerer kontrak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88"/>
                    <a:stretch/>
                  </pic:blipFill>
                  <pic:spPr bwMode="auto">
                    <a:xfrm>
                      <a:off x="0" y="0"/>
                      <a:ext cx="5760720" cy="383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02B" w:rsidRPr="00632C9D" w:rsidRDefault="0004502B" w:rsidP="0004502B">
      <w:pPr>
        <w:rPr>
          <w:rStyle w:val="SubtleEmphasis"/>
        </w:rPr>
      </w:pPr>
      <w:r w:rsidRPr="00632C9D">
        <w:rPr>
          <w:rStyle w:val="SubtleEmphasis"/>
        </w:rPr>
        <w:t>Pede</w:t>
      </w:r>
      <w:r w:rsidR="00F6762E">
        <w:rPr>
          <w:rStyle w:val="SubtleEmphasis"/>
        </w:rPr>
        <w:t xml:space="preserve">r Stette (EVP &amp; CTO </w:t>
      </w:r>
      <w:proofErr w:type="spellStart"/>
      <w:r w:rsidR="00F6762E">
        <w:rPr>
          <w:rStyle w:val="SubtleEmphasis"/>
        </w:rPr>
        <w:t>Optimar</w:t>
      </w:r>
      <w:proofErr w:type="spellEnd"/>
      <w:r w:rsidR="00F6762E">
        <w:rPr>
          <w:rStyle w:val="SubtleEmphasis"/>
        </w:rPr>
        <w:t>) og</w:t>
      </w:r>
      <w:r w:rsidRPr="00632C9D">
        <w:rPr>
          <w:rStyle w:val="SubtleEmphasis"/>
        </w:rPr>
        <w:t xml:space="preserve"> Webjørn Eikrem (EVP Harvesting, Production an</w:t>
      </w:r>
      <w:r w:rsidR="00F6762E">
        <w:rPr>
          <w:rStyle w:val="SubtleEmphasis"/>
        </w:rPr>
        <w:t xml:space="preserve">d Supply Chain, Aker </w:t>
      </w:r>
      <w:proofErr w:type="spellStart"/>
      <w:r w:rsidR="00F6762E">
        <w:rPr>
          <w:rStyle w:val="SubtleEmphasis"/>
        </w:rPr>
        <w:t>Biomarine</w:t>
      </w:r>
      <w:proofErr w:type="spellEnd"/>
      <w:r w:rsidR="00F6762E">
        <w:rPr>
          <w:rStyle w:val="SubtleEmphasis"/>
        </w:rPr>
        <w:t xml:space="preserve">) under </w:t>
      </w:r>
      <w:proofErr w:type="spellStart"/>
      <w:r w:rsidR="00F6762E">
        <w:rPr>
          <w:rStyle w:val="SubtleEmphasis"/>
        </w:rPr>
        <w:t>kontraktsignering</w:t>
      </w:r>
      <w:proofErr w:type="spellEnd"/>
      <w:r w:rsidR="00F6762E">
        <w:rPr>
          <w:rStyle w:val="SubtleEmphasis"/>
        </w:rPr>
        <w:t>.</w:t>
      </w:r>
    </w:p>
    <w:p w:rsidR="0004502B" w:rsidRDefault="0004502B" w:rsidP="0004502B">
      <w:pPr>
        <w:rPr>
          <w:b/>
        </w:rPr>
      </w:pPr>
    </w:p>
    <w:p w:rsidR="00F6762E" w:rsidRPr="00F6762E" w:rsidRDefault="00F6762E" w:rsidP="00F6762E">
      <w:pPr>
        <w:pStyle w:val="Title"/>
        <w:rPr>
          <w:sz w:val="36"/>
          <w:lang w:val="nb-NO"/>
        </w:rPr>
      </w:pPr>
      <w:proofErr w:type="spellStart"/>
      <w:r w:rsidRPr="00F6762E">
        <w:rPr>
          <w:sz w:val="36"/>
          <w:lang w:val="nb-NO"/>
        </w:rPr>
        <w:t>Optimar</w:t>
      </w:r>
      <w:proofErr w:type="spellEnd"/>
      <w:r w:rsidRPr="00F6762E">
        <w:rPr>
          <w:sz w:val="36"/>
          <w:lang w:val="nb-NO"/>
        </w:rPr>
        <w:t xml:space="preserve"> leverer krillfabrikk til Aker </w:t>
      </w:r>
      <w:proofErr w:type="spellStart"/>
      <w:r w:rsidRPr="00F6762E">
        <w:rPr>
          <w:sz w:val="36"/>
          <w:lang w:val="nb-NO"/>
        </w:rPr>
        <w:t>Biomarine</w:t>
      </w:r>
      <w:proofErr w:type="spellEnd"/>
    </w:p>
    <w:p w:rsidR="00F6762E" w:rsidRPr="00F6762E" w:rsidRDefault="00F6762E" w:rsidP="00F6762E">
      <w:pPr>
        <w:rPr>
          <w:lang w:val="nb-NO"/>
        </w:rPr>
      </w:pPr>
    </w:p>
    <w:p w:rsidR="00F6762E" w:rsidRPr="00F6762E" w:rsidRDefault="00F6762E" w:rsidP="00F6762E">
      <w:pPr>
        <w:rPr>
          <w:strike/>
          <w:lang w:val="nb-NO"/>
        </w:rPr>
      </w:pPr>
      <w:proofErr w:type="spellStart"/>
      <w:r w:rsidRPr="00F6762E">
        <w:rPr>
          <w:lang w:val="nb-NO"/>
        </w:rPr>
        <w:t>Optimar</w:t>
      </w:r>
      <w:proofErr w:type="spellEnd"/>
      <w:r w:rsidRPr="00F6762E">
        <w:rPr>
          <w:lang w:val="nb-NO"/>
        </w:rPr>
        <w:t xml:space="preserve"> har inngått kontrakt med Aker </w:t>
      </w:r>
      <w:proofErr w:type="spellStart"/>
      <w:r w:rsidRPr="00F6762E">
        <w:rPr>
          <w:lang w:val="nb-NO"/>
        </w:rPr>
        <w:t>Biomarine</w:t>
      </w:r>
      <w:proofErr w:type="spellEnd"/>
      <w:r w:rsidRPr="00F6762E">
        <w:rPr>
          <w:lang w:val="nb-NO"/>
        </w:rPr>
        <w:t xml:space="preserve"> om total leveranse av krillfabrikk om bord Akers nye krillfartøy. Båten skal bygges av Vard og leveres fra Vard Brattvåg i november 2018. Båten vil ha en fangstkapasitet på hele 1300 tonn per døgn, med en prosesserings-kapasitet på 200 tonn mel pr. døgn. Til sammenligning er maksimal fangstkapasitet ombord dagens mest effektive krillfartøy 1000 tonn pr døgn. </w:t>
      </w:r>
      <w:proofErr w:type="spellStart"/>
      <w:r w:rsidRPr="00F6762E">
        <w:rPr>
          <w:lang w:val="nb-NO"/>
        </w:rPr>
        <w:t>Optimar</w:t>
      </w:r>
      <w:proofErr w:type="spellEnd"/>
      <w:r w:rsidRPr="00F6762E">
        <w:rPr>
          <w:lang w:val="nb-NO"/>
        </w:rPr>
        <w:t xml:space="preserve"> har rollen som systemintegrator, og vil ha totalansvaret for hele fabrikkleveransen. </w:t>
      </w:r>
    </w:p>
    <w:p w:rsidR="00F6762E" w:rsidRPr="00F6762E" w:rsidRDefault="00F6762E" w:rsidP="00F6762E">
      <w:pPr>
        <w:rPr>
          <w:lang w:val="nb-NO"/>
        </w:rPr>
      </w:pPr>
    </w:p>
    <w:p w:rsidR="00F6762E" w:rsidRPr="00F6762E" w:rsidRDefault="00F6762E" w:rsidP="00F6762E">
      <w:pPr>
        <w:rPr>
          <w:b/>
          <w:lang w:val="nb-NO"/>
        </w:rPr>
      </w:pPr>
      <w:r w:rsidRPr="00F6762E">
        <w:rPr>
          <w:b/>
          <w:lang w:val="nb-NO"/>
        </w:rPr>
        <w:t>Det første fartøyet spesialdesignet for prosessering av krill</w:t>
      </w:r>
    </w:p>
    <w:p w:rsidR="00F6762E" w:rsidRPr="00F6762E" w:rsidRDefault="00F6762E" w:rsidP="00F6762E">
      <w:pPr>
        <w:rPr>
          <w:lang w:val="nb-NO"/>
        </w:rPr>
      </w:pPr>
      <w:r w:rsidRPr="00F6762E">
        <w:rPr>
          <w:lang w:val="nb-NO"/>
        </w:rPr>
        <w:t>Dette er det første krillfartøyet som er bygd utelukkende for krillproduksjon. Å bygge en ny spesialdesignet krillbåt gir utrolige muligheter til å tenke nytt i alle ledd. Noe av det viktigste i planleggingen av det nye fartøyet har vært energibesparelse og redusering av det miljømessige fotavtrykket.</w:t>
      </w:r>
    </w:p>
    <w:p w:rsidR="00F6762E" w:rsidRPr="00F6762E" w:rsidRDefault="00F6762E" w:rsidP="00F6762E">
      <w:pPr>
        <w:rPr>
          <w:lang w:val="nb-NO"/>
        </w:rPr>
      </w:pPr>
      <w:r w:rsidRPr="00F6762E">
        <w:rPr>
          <w:lang w:val="nb-NO"/>
        </w:rPr>
        <w:t xml:space="preserve">Akers nye krilltråler utstyres med styringssystem fra </w:t>
      </w:r>
      <w:proofErr w:type="spellStart"/>
      <w:r w:rsidRPr="00F6762E">
        <w:rPr>
          <w:lang w:val="nb-NO"/>
        </w:rPr>
        <w:t>Optimar</w:t>
      </w:r>
      <w:proofErr w:type="spellEnd"/>
      <w:r w:rsidRPr="00F6762E">
        <w:rPr>
          <w:lang w:val="nb-NO"/>
        </w:rPr>
        <w:t xml:space="preserve"> som gir muligheten til å kontinuerlig måle- og analysere og på den måten finne det til enhver tid optimale driftsmodus for fabrikken. I tillegg utstyres båten med energibesparende utstyr som gjenbruker energi gjennom hele prosesseringen. Et eksempel på dette er hvordan varme fra en del av prosessen gjenbrukes i en annen del av prosessen. Etter koking dekanteres krillen (tørt stoff og veske skilles fra hverandre) og det tørre stoffet tørkes ytterligere for å bli til </w:t>
      </w:r>
      <w:proofErr w:type="spellStart"/>
      <w:r w:rsidRPr="00F6762E">
        <w:rPr>
          <w:lang w:val="nb-NO"/>
        </w:rPr>
        <w:t>krillmel</w:t>
      </w:r>
      <w:proofErr w:type="spellEnd"/>
      <w:r w:rsidRPr="00F6762E">
        <w:rPr>
          <w:lang w:val="nb-NO"/>
        </w:rPr>
        <w:t>. Fabrikkens kapasitet er på 200 tonn mel per døgn.</w:t>
      </w:r>
    </w:p>
    <w:p w:rsidR="00F6762E" w:rsidRPr="00F6762E" w:rsidRDefault="00F6762E" w:rsidP="00F6762E">
      <w:pPr>
        <w:rPr>
          <w:lang w:val="nb-NO"/>
        </w:rPr>
      </w:pPr>
    </w:p>
    <w:p w:rsidR="00F6762E" w:rsidRPr="00F6762E" w:rsidRDefault="00F6762E" w:rsidP="00F6762E">
      <w:pPr>
        <w:rPr>
          <w:b/>
          <w:lang w:val="nb-NO"/>
        </w:rPr>
      </w:pPr>
      <w:r w:rsidRPr="00F6762E">
        <w:rPr>
          <w:b/>
          <w:lang w:val="nb-NO"/>
        </w:rPr>
        <w:t>Utvikling av konseptet</w:t>
      </w:r>
    </w:p>
    <w:p w:rsidR="00F6762E" w:rsidRPr="00F6762E" w:rsidRDefault="00F6762E" w:rsidP="00F6762E">
      <w:pPr>
        <w:rPr>
          <w:strike/>
          <w:lang w:val="nb-NO"/>
        </w:rPr>
      </w:pPr>
      <w:proofErr w:type="spellStart"/>
      <w:r w:rsidRPr="00F6762E">
        <w:rPr>
          <w:lang w:val="nb-NO"/>
        </w:rPr>
        <w:t>Optimar</w:t>
      </w:r>
      <w:proofErr w:type="spellEnd"/>
      <w:r w:rsidRPr="00F6762E">
        <w:rPr>
          <w:lang w:val="nb-NO"/>
        </w:rPr>
        <w:t xml:space="preserve"> har i mange år hatt et godt samarbeid med både Vard og Aker., og har levert produkter og løsninger til begge selskapene.</w:t>
      </w:r>
    </w:p>
    <w:p w:rsidR="00F6762E" w:rsidRPr="00F6762E" w:rsidRDefault="00F6762E" w:rsidP="00F6762E">
      <w:pPr>
        <w:rPr>
          <w:lang w:val="nb-NO"/>
        </w:rPr>
      </w:pPr>
      <w:r w:rsidRPr="00F6762E">
        <w:rPr>
          <w:lang w:val="nb-NO"/>
        </w:rPr>
        <w:t xml:space="preserve">Denne gangen har </w:t>
      </w:r>
      <w:proofErr w:type="spellStart"/>
      <w:r w:rsidRPr="00F6762E">
        <w:rPr>
          <w:lang w:val="nb-NO"/>
        </w:rPr>
        <w:t>Optimar</w:t>
      </w:r>
      <w:proofErr w:type="spellEnd"/>
      <w:r w:rsidRPr="00F6762E">
        <w:rPr>
          <w:lang w:val="nb-NO"/>
        </w:rPr>
        <w:t xml:space="preserve"> over flere måneder jobbet tett sammen med eksperter fra både Vard og Aker </w:t>
      </w:r>
      <w:proofErr w:type="spellStart"/>
      <w:r w:rsidRPr="00F6762E">
        <w:rPr>
          <w:lang w:val="nb-NO"/>
        </w:rPr>
        <w:t>Biomarine</w:t>
      </w:r>
      <w:proofErr w:type="spellEnd"/>
      <w:r w:rsidRPr="00F6762E">
        <w:rPr>
          <w:lang w:val="nb-NO"/>
        </w:rPr>
        <w:t xml:space="preserve"> for å finne de beste løsningene for dette prosjektet. Sammen har det blitt utarbeidet grundige analyser og kalkulasjoner knyttet til effektivitet og energibesparelsene i fabrikken. Den topp moderne fabrikken vil være utstyrt med det siste innen </w:t>
      </w:r>
      <w:proofErr w:type="spellStart"/>
      <w:r w:rsidRPr="00F6762E">
        <w:rPr>
          <w:lang w:val="nb-NO"/>
        </w:rPr>
        <w:t>melproduksjon</w:t>
      </w:r>
      <w:proofErr w:type="spellEnd"/>
      <w:r w:rsidRPr="00F6762E">
        <w:rPr>
          <w:lang w:val="nb-NO"/>
        </w:rPr>
        <w:t xml:space="preserve">, og et styringssystem som gir en unik kontroll. </w:t>
      </w:r>
      <w:proofErr w:type="spellStart"/>
      <w:r w:rsidRPr="00F6762E">
        <w:rPr>
          <w:lang w:val="nb-NO"/>
        </w:rPr>
        <w:t>Driftsparametre</w:t>
      </w:r>
      <w:proofErr w:type="spellEnd"/>
      <w:r w:rsidRPr="00F6762E">
        <w:rPr>
          <w:lang w:val="nb-NO"/>
        </w:rPr>
        <w:t xml:space="preserve"> logges kontinuerlig for å sikre optimal kvalitet og sporbarhet på produktet. Alle historiske data kan prosesseres til å optimalisere driften både kvalitetsmessig og energiøkonomisk, og preventive service prosedyrer kan utvikles. Risikoen for </w:t>
      </w:r>
      <w:proofErr w:type="spellStart"/>
      <w:r w:rsidRPr="00F6762E">
        <w:rPr>
          <w:lang w:val="nb-NO"/>
        </w:rPr>
        <w:t>nedetid</w:t>
      </w:r>
      <w:proofErr w:type="spellEnd"/>
      <w:r w:rsidRPr="00F6762E">
        <w:rPr>
          <w:lang w:val="nb-NO"/>
        </w:rPr>
        <w:t xml:space="preserve"> reduseres med fjernservice fra land, der </w:t>
      </w:r>
      <w:proofErr w:type="spellStart"/>
      <w:r w:rsidRPr="00F6762E">
        <w:rPr>
          <w:lang w:val="nb-NO"/>
        </w:rPr>
        <w:t>Optimar’s</w:t>
      </w:r>
      <w:proofErr w:type="spellEnd"/>
      <w:r w:rsidRPr="00F6762E">
        <w:rPr>
          <w:lang w:val="nb-NO"/>
        </w:rPr>
        <w:t xml:space="preserve"> nye kontrollsenter vil kunne bidra med 24/7 tjenester.</w:t>
      </w:r>
    </w:p>
    <w:p w:rsidR="00F6762E" w:rsidRPr="00F6762E" w:rsidRDefault="00F6762E" w:rsidP="00F6762E">
      <w:pPr>
        <w:rPr>
          <w:lang w:val="nb-NO"/>
        </w:rPr>
      </w:pPr>
      <w:r w:rsidRPr="00F6762E">
        <w:rPr>
          <w:lang w:val="nb-NO"/>
        </w:rPr>
        <w:t xml:space="preserve">For </w:t>
      </w:r>
      <w:proofErr w:type="spellStart"/>
      <w:r w:rsidRPr="00F6762E">
        <w:rPr>
          <w:lang w:val="nb-NO"/>
        </w:rPr>
        <w:t>Optimar</w:t>
      </w:r>
      <w:proofErr w:type="spellEnd"/>
      <w:r w:rsidRPr="00F6762E">
        <w:rPr>
          <w:lang w:val="nb-NO"/>
        </w:rPr>
        <w:t xml:space="preserve"> har kontrakten en verdi på </w:t>
      </w:r>
      <w:proofErr w:type="spellStart"/>
      <w:r w:rsidRPr="00F6762E">
        <w:rPr>
          <w:lang w:val="nb-NO"/>
        </w:rPr>
        <w:t>ca</w:t>
      </w:r>
      <w:proofErr w:type="spellEnd"/>
      <w:r w:rsidRPr="00F6762E">
        <w:rPr>
          <w:lang w:val="nb-NO"/>
        </w:rPr>
        <w:t xml:space="preserve"> 300 </w:t>
      </w:r>
      <w:proofErr w:type="spellStart"/>
      <w:r w:rsidRPr="00F6762E">
        <w:rPr>
          <w:lang w:val="nb-NO"/>
        </w:rPr>
        <w:t>mill</w:t>
      </w:r>
      <w:proofErr w:type="spellEnd"/>
      <w:r w:rsidRPr="00F6762E">
        <w:rPr>
          <w:lang w:val="nb-NO"/>
        </w:rPr>
        <w:t>, og vil befeste posisjonen som en ledende leverandør til fiskeindustrien.</w:t>
      </w:r>
    </w:p>
    <w:p w:rsidR="00F6762E" w:rsidRPr="00F6762E" w:rsidRDefault="00F6762E" w:rsidP="00F6762E">
      <w:pPr>
        <w:rPr>
          <w:lang w:val="nb-NO"/>
        </w:rPr>
      </w:pPr>
    </w:p>
    <w:p w:rsidR="00F6762E" w:rsidRPr="00F6762E" w:rsidRDefault="00F6762E" w:rsidP="00F6762E">
      <w:pPr>
        <w:rPr>
          <w:lang w:val="nb-NO"/>
        </w:rPr>
      </w:pPr>
    </w:p>
    <w:p w:rsidR="00F6762E" w:rsidRPr="00F6762E" w:rsidRDefault="00F6762E" w:rsidP="00F6762E">
      <w:pPr>
        <w:rPr>
          <w:lang w:val="nb-NO"/>
        </w:rPr>
      </w:pPr>
    </w:p>
    <w:p w:rsidR="00F6762E" w:rsidRPr="00F6762E" w:rsidRDefault="00F6762E" w:rsidP="00F6762E">
      <w:pPr>
        <w:rPr>
          <w:b/>
          <w:lang w:val="nb-NO"/>
        </w:rPr>
      </w:pPr>
      <w:r w:rsidRPr="00F6762E">
        <w:rPr>
          <w:b/>
          <w:lang w:val="nb-NO"/>
        </w:rPr>
        <w:t xml:space="preserve">Om </w:t>
      </w:r>
      <w:proofErr w:type="spellStart"/>
      <w:r w:rsidRPr="00F6762E">
        <w:rPr>
          <w:b/>
          <w:lang w:val="nb-NO"/>
        </w:rPr>
        <w:t>Optimar</w:t>
      </w:r>
      <w:proofErr w:type="spellEnd"/>
    </w:p>
    <w:p w:rsidR="00F6762E" w:rsidRPr="00F6762E" w:rsidRDefault="00F6762E" w:rsidP="00F6762E">
      <w:pPr>
        <w:rPr>
          <w:lang w:val="nb-NO"/>
        </w:rPr>
      </w:pPr>
      <w:proofErr w:type="spellStart"/>
      <w:r w:rsidRPr="00F6762E">
        <w:rPr>
          <w:lang w:val="nb-NO"/>
        </w:rPr>
        <w:t>Optimar</w:t>
      </w:r>
      <w:proofErr w:type="spellEnd"/>
      <w:r w:rsidRPr="00F6762E">
        <w:rPr>
          <w:lang w:val="nb-NO"/>
        </w:rPr>
        <w:t xml:space="preserve"> er en ledende totalleverandør og systemintegrator som leverer automatiserte fabrikkløsninger til den maritime og marine næringen over hele verden. Selskapet har vært i kraftig vekst de siste årene og har avdelinger både i Norge, Spania og USA. Hovedkontoret ligger på i Giske kommune, noen km fra Ålesund. </w:t>
      </w:r>
      <w:proofErr w:type="spellStart"/>
      <w:r w:rsidRPr="00F6762E">
        <w:rPr>
          <w:lang w:val="nb-NO"/>
        </w:rPr>
        <w:t>Optimar</w:t>
      </w:r>
      <w:proofErr w:type="spellEnd"/>
      <w:r w:rsidRPr="00F6762E">
        <w:rPr>
          <w:lang w:val="nb-NO"/>
        </w:rPr>
        <w:t xml:space="preserve"> har nesten 300 ansatte og omsatte i 2016 for 650 </w:t>
      </w:r>
      <w:proofErr w:type="spellStart"/>
      <w:r w:rsidRPr="00F6762E">
        <w:rPr>
          <w:lang w:val="nb-NO"/>
        </w:rPr>
        <w:t>mill</w:t>
      </w:r>
      <w:proofErr w:type="spellEnd"/>
      <w:r w:rsidRPr="00F6762E">
        <w:rPr>
          <w:lang w:val="nb-NO"/>
        </w:rPr>
        <w:t xml:space="preserve"> NOK.</w:t>
      </w:r>
    </w:p>
    <w:p w:rsidR="0004502B" w:rsidRPr="00F6762E" w:rsidRDefault="0004502B" w:rsidP="0004502B">
      <w:pPr>
        <w:rPr>
          <w:lang w:val="nb-NO"/>
        </w:rPr>
      </w:pPr>
    </w:p>
    <w:p w:rsidR="0004502B" w:rsidRPr="00F6762E" w:rsidRDefault="0004502B" w:rsidP="0004502B">
      <w:pPr>
        <w:rPr>
          <w:lang w:val="nb-NO"/>
        </w:rPr>
      </w:pPr>
    </w:p>
    <w:p w:rsidR="0004502B" w:rsidRPr="00E77E47" w:rsidRDefault="0004502B" w:rsidP="0004502B">
      <w:r>
        <w:rPr>
          <w:noProof/>
          <w:lang w:eastAsia="en-GB"/>
        </w:rPr>
        <w:drawing>
          <wp:inline distT="0" distB="0" distL="0" distR="0" wp14:anchorId="581C1FEB" wp14:editId="4A0169CA">
            <wp:extent cx="3018294" cy="1471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er Biomarine krillbå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763" cy="147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02B" w:rsidRPr="0004502B" w:rsidRDefault="0004502B"/>
    <w:sectPr w:rsidR="0004502B" w:rsidRPr="0004502B" w:rsidSect="001349B4">
      <w:headerReference w:type="default" r:id="rId8"/>
      <w:footerReference w:type="default" r:id="rId9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0E" w:rsidRDefault="00C5250E" w:rsidP="00F04BBF">
      <w:r>
        <w:separator/>
      </w:r>
    </w:p>
  </w:endnote>
  <w:endnote w:type="continuationSeparator" w:id="0">
    <w:p w:rsidR="00C5250E" w:rsidRDefault="00C5250E" w:rsidP="00F0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BF" w:rsidRDefault="001349B4" w:rsidP="001349B4">
    <w:pPr>
      <w:pStyle w:val="Footer"/>
      <w:tabs>
        <w:tab w:val="clear" w:pos="4513"/>
        <w:tab w:val="left" w:pos="2490"/>
      </w:tabs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923925</wp:posOffset>
              </wp:positionH>
              <wp:positionV relativeFrom="paragraph">
                <wp:posOffset>-26670</wp:posOffset>
              </wp:positionV>
              <wp:extent cx="4543425" cy="6572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49B4" w:rsidRPr="001349B4" w:rsidRDefault="001349B4">
                          <w:pPr>
                            <w:rPr>
                              <w:rFonts w:ascii="Arial Narrow" w:hAnsi="Arial Narrow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1349B4">
                            <w:rPr>
                              <w:rFonts w:ascii="Arial Narrow" w:hAnsi="Arial Narrow"/>
                              <w:color w:val="404040" w:themeColor="text1" w:themeTint="BF"/>
                              <w:sz w:val="18"/>
                              <w:szCs w:val="18"/>
                            </w:rPr>
                            <w:t>OPTIMAR AS,</w:t>
                          </w:r>
                        </w:p>
                        <w:p w:rsidR="001349B4" w:rsidRPr="001349B4" w:rsidRDefault="001349B4">
                          <w:pPr>
                            <w:rPr>
                              <w:rFonts w:ascii="Arial Narrow" w:hAnsi="Arial Narrow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1349B4">
                            <w:rPr>
                              <w:rFonts w:ascii="Arial Narrow" w:hAnsi="Arial Narrow"/>
                              <w:color w:val="404040" w:themeColor="text1" w:themeTint="BF"/>
                              <w:sz w:val="18"/>
                              <w:szCs w:val="18"/>
                            </w:rPr>
                            <w:t>Valderøyvegen</w:t>
                          </w:r>
                          <w:proofErr w:type="spellEnd"/>
                          <w:r w:rsidRPr="001349B4">
                            <w:rPr>
                              <w:rFonts w:ascii="Arial Narrow" w:hAnsi="Arial Narrow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1129, 6050 </w:t>
                          </w:r>
                          <w:proofErr w:type="spellStart"/>
                          <w:r w:rsidRPr="001349B4">
                            <w:rPr>
                              <w:rFonts w:ascii="Arial Narrow" w:hAnsi="Arial Narrow"/>
                              <w:color w:val="404040" w:themeColor="text1" w:themeTint="BF"/>
                              <w:sz w:val="18"/>
                              <w:szCs w:val="18"/>
                            </w:rPr>
                            <w:t>Valderøy</w:t>
                          </w:r>
                          <w:proofErr w:type="spellEnd"/>
                          <w:r w:rsidRPr="001349B4">
                            <w:rPr>
                              <w:rFonts w:ascii="Arial Narrow" w:hAnsi="Arial Narrow"/>
                              <w:color w:val="404040" w:themeColor="text1" w:themeTint="BF"/>
                              <w:sz w:val="18"/>
                              <w:szCs w:val="18"/>
                            </w:rPr>
                            <w:t>, Norway. Telephone: +47 70 10 80 00, info@optimar.no</w:t>
                          </w:r>
                        </w:p>
                        <w:p w:rsidR="001349B4" w:rsidRPr="00B74C3B" w:rsidRDefault="001349B4">
                          <w:pPr>
                            <w:rPr>
                              <w:rFonts w:ascii="Arial Narrow" w:hAnsi="Arial Narrow" w:cs="Arial"/>
                              <w:b/>
                              <w:color w:val="369BAA"/>
                              <w:sz w:val="18"/>
                              <w:szCs w:val="18"/>
                            </w:rPr>
                          </w:pPr>
                          <w:r w:rsidRPr="00B74C3B">
                            <w:rPr>
                              <w:rFonts w:ascii="Arial Narrow" w:hAnsi="Arial Narrow" w:cs="Arial"/>
                              <w:b/>
                              <w:color w:val="369BAA"/>
                              <w:sz w:val="18"/>
                              <w:szCs w:val="18"/>
                            </w:rPr>
                            <w:t>optimar.no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75pt;margin-top:-2.1pt;width:357.75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" stroked="f">
              <v:textbox>
                <w:txbxContent>
                  <w:p w:rsidR="001349B4" w:rsidRPr="001349B4" w:rsidRDefault="001349B4">
                    <w:pPr>
                      <w:rPr>
                        <w:rFonts w:ascii="Arial Narrow" w:hAnsi="Arial Narrow"/>
                        <w:color w:val="404040" w:themeColor="text1" w:themeTint="BF"/>
                        <w:sz w:val="18"/>
                        <w:szCs w:val="18"/>
                      </w:rPr>
                    </w:pPr>
                    <w:r w:rsidRPr="001349B4">
                      <w:rPr>
                        <w:rFonts w:ascii="Arial Narrow" w:hAnsi="Arial Narrow"/>
                        <w:color w:val="404040" w:themeColor="text1" w:themeTint="BF"/>
                        <w:sz w:val="18"/>
                        <w:szCs w:val="18"/>
                      </w:rPr>
                      <w:t>OPTIMAR AS,</w:t>
                    </w:r>
                  </w:p>
                  <w:p w:rsidR="001349B4" w:rsidRPr="001349B4" w:rsidRDefault="001349B4">
                    <w:pPr>
                      <w:rPr>
                        <w:rFonts w:ascii="Arial Narrow" w:hAnsi="Arial Narrow"/>
                        <w:color w:val="404040" w:themeColor="text1" w:themeTint="BF"/>
                        <w:sz w:val="18"/>
                        <w:szCs w:val="18"/>
                      </w:rPr>
                    </w:pPr>
                    <w:proofErr w:type="spellStart"/>
                    <w:r w:rsidRPr="001349B4">
                      <w:rPr>
                        <w:rFonts w:ascii="Arial Narrow" w:hAnsi="Arial Narrow"/>
                        <w:color w:val="404040" w:themeColor="text1" w:themeTint="BF"/>
                        <w:sz w:val="18"/>
                        <w:szCs w:val="18"/>
                      </w:rPr>
                      <w:t>Valderøyvegen</w:t>
                    </w:r>
                    <w:proofErr w:type="spellEnd"/>
                    <w:r w:rsidRPr="001349B4">
                      <w:rPr>
                        <w:rFonts w:ascii="Arial Narrow" w:hAnsi="Arial Narrow"/>
                        <w:color w:val="404040" w:themeColor="text1" w:themeTint="BF"/>
                        <w:sz w:val="18"/>
                        <w:szCs w:val="18"/>
                      </w:rPr>
                      <w:t xml:space="preserve"> 1129, 6050 </w:t>
                    </w:r>
                    <w:proofErr w:type="spellStart"/>
                    <w:r w:rsidRPr="001349B4">
                      <w:rPr>
                        <w:rFonts w:ascii="Arial Narrow" w:hAnsi="Arial Narrow"/>
                        <w:color w:val="404040" w:themeColor="text1" w:themeTint="BF"/>
                        <w:sz w:val="18"/>
                        <w:szCs w:val="18"/>
                      </w:rPr>
                      <w:t>Valderøy</w:t>
                    </w:r>
                    <w:proofErr w:type="spellEnd"/>
                    <w:r w:rsidRPr="001349B4">
                      <w:rPr>
                        <w:rFonts w:ascii="Arial Narrow" w:hAnsi="Arial Narrow"/>
                        <w:color w:val="404040" w:themeColor="text1" w:themeTint="BF"/>
                        <w:sz w:val="18"/>
                        <w:szCs w:val="18"/>
                      </w:rPr>
                      <w:t>, Norway. Telephone: +47 70 10 80 00, info@optimar.no</w:t>
                    </w:r>
                  </w:p>
                  <w:p w:rsidR="001349B4" w:rsidRPr="00B74C3B" w:rsidRDefault="001349B4">
                    <w:pPr>
                      <w:rPr>
                        <w:rFonts w:ascii="Arial Narrow" w:hAnsi="Arial Narrow" w:cs="Arial"/>
                        <w:b/>
                        <w:color w:val="369BAA"/>
                        <w:sz w:val="18"/>
                        <w:szCs w:val="18"/>
                      </w:rPr>
                    </w:pPr>
                    <w:r w:rsidRPr="00B74C3B">
                      <w:rPr>
                        <w:rFonts w:ascii="Arial Narrow" w:hAnsi="Arial Narrow" w:cs="Arial"/>
                        <w:b/>
                        <w:color w:val="369BAA"/>
                        <w:sz w:val="18"/>
                        <w:szCs w:val="18"/>
                      </w:rPr>
                      <w:t>optimar.no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-356235</wp:posOffset>
          </wp:positionV>
          <wp:extent cx="1638300" cy="8858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ARK M TEKST_12.10.16 L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968" b="30872"/>
                  <a:stretch/>
                </pic:blipFill>
                <pic:spPr bwMode="auto">
                  <a:xfrm>
                    <a:off x="0" y="0"/>
                    <a:ext cx="163830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0E" w:rsidRDefault="00C5250E" w:rsidP="00F04BBF">
      <w:r>
        <w:separator/>
      </w:r>
    </w:p>
  </w:footnote>
  <w:footnote w:type="continuationSeparator" w:id="0">
    <w:p w:rsidR="00C5250E" w:rsidRDefault="00C5250E" w:rsidP="00F04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BF" w:rsidRDefault="00F3390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-86360</wp:posOffset>
          </wp:positionV>
          <wp:extent cx="1821815" cy="48069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T_CMYK_HORIZONTAL_10.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815" cy="480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2B"/>
    <w:rsid w:val="00012075"/>
    <w:rsid w:val="0004502B"/>
    <w:rsid w:val="00083BA3"/>
    <w:rsid w:val="001349B4"/>
    <w:rsid w:val="00156F15"/>
    <w:rsid w:val="001A248A"/>
    <w:rsid w:val="002B55C2"/>
    <w:rsid w:val="002C0C84"/>
    <w:rsid w:val="00341387"/>
    <w:rsid w:val="00360BCA"/>
    <w:rsid w:val="003C20CE"/>
    <w:rsid w:val="00460FAB"/>
    <w:rsid w:val="004C2C7D"/>
    <w:rsid w:val="004E211A"/>
    <w:rsid w:val="00562813"/>
    <w:rsid w:val="005A48DE"/>
    <w:rsid w:val="005A6FA9"/>
    <w:rsid w:val="00712F58"/>
    <w:rsid w:val="00736470"/>
    <w:rsid w:val="00775574"/>
    <w:rsid w:val="007974C9"/>
    <w:rsid w:val="007B282F"/>
    <w:rsid w:val="007C21EB"/>
    <w:rsid w:val="008B7859"/>
    <w:rsid w:val="008D46AF"/>
    <w:rsid w:val="00913008"/>
    <w:rsid w:val="00977060"/>
    <w:rsid w:val="009C240B"/>
    <w:rsid w:val="00A43A56"/>
    <w:rsid w:val="00AA44F7"/>
    <w:rsid w:val="00AA7111"/>
    <w:rsid w:val="00B21F1F"/>
    <w:rsid w:val="00B74C3B"/>
    <w:rsid w:val="00BF6797"/>
    <w:rsid w:val="00C5250E"/>
    <w:rsid w:val="00C5442B"/>
    <w:rsid w:val="00C86A26"/>
    <w:rsid w:val="00CC31BA"/>
    <w:rsid w:val="00D456D0"/>
    <w:rsid w:val="00D87CC1"/>
    <w:rsid w:val="00DA35F1"/>
    <w:rsid w:val="00DA494B"/>
    <w:rsid w:val="00DB5E17"/>
    <w:rsid w:val="00E57ABA"/>
    <w:rsid w:val="00E83CE4"/>
    <w:rsid w:val="00F04BBF"/>
    <w:rsid w:val="00F3390F"/>
    <w:rsid w:val="00F368A2"/>
    <w:rsid w:val="00F47B7D"/>
    <w:rsid w:val="00F6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4B202"/>
  <w15:chartTrackingRefBased/>
  <w15:docId w15:val="{F2AA725A-DEBC-4D08-83BF-4E9DC80F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55C2"/>
    <w:pPr>
      <w:spacing w:after="0" w:line="240" w:lineRule="auto"/>
    </w:pPr>
    <w:rPr>
      <w:rFonts w:ascii="Calibri" w:hAnsi="Calibri" w:cs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B55C2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BBF"/>
    <w:pPr>
      <w:tabs>
        <w:tab w:val="center" w:pos="4513"/>
        <w:tab w:val="right" w:pos="9026"/>
      </w:tabs>
    </w:pPr>
    <w:rPr>
      <w:rFonts w:asciiTheme="minorHAnsi" w:hAnsiTheme="minorHAnsi" w:cstheme="minorBidi"/>
      <w:lang w:val="nb-NO"/>
    </w:rPr>
  </w:style>
  <w:style w:type="character" w:customStyle="1" w:styleId="HeaderChar">
    <w:name w:val="Header Char"/>
    <w:basedOn w:val="DefaultParagraphFont"/>
    <w:link w:val="Header"/>
    <w:uiPriority w:val="99"/>
    <w:rsid w:val="00F04BBF"/>
  </w:style>
  <w:style w:type="paragraph" w:styleId="Footer">
    <w:name w:val="footer"/>
    <w:basedOn w:val="Normal"/>
    <w:link w:val="FooterChar"/>
    <w:uiPriority w:val="99"/>
    <w:unhideWhenUsed/>
    <w:rsid w:val="00F04BBF"/>
    <w:pPr>
      <w:tabs>
        <w:tab w:val="center" w:pos="4513"/>
        <w:tab w:val="right" w:pos="9026"/>
      </w:tabs>
    </w:pPr>
    <w:rPr>
      <w:rFonts w:asciiTheme="minorHAnsi" w:hAnsiTheme="minorHAnsi" w:cstheme="minorBidi"/>
      <w:lang w:val="nb-NO"/>
    </w:rPr>
  </w:style>
  <w:style w:type="character" w:customStyle="1" w:styleId="FooterChar">
    <w:name w:val="Footer Char"/>
    <w:basedOn w:val="DefaultParagraphFont"/>
    <w:link w:val="Footer"/>
    <w:uiPriority w:val="99"/>
    <w:rsid w:val="00F04BBF"/>
  </w:style>
  <w:style w:type="character" w:customStyle="1" w:styleId="Heading1Char">
    <w:name w:val="Heading 1 Char"/>
    <w:basedOn w:val="DefaultParagraphFont"/>
    <w:link w:val="Heading1"/>
    <w:uiPriority w:val="9"/>
    <w:rsid w:val="002B55C2"/>
    <w:rPr>
      <w:rFonts w:ascii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C2"/>
    <w:rPr>
      <w:rFonts w:ascii="Segoe UI" w:hAnsi="Segoe UI" w:cs="Segoe UI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57A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AB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1349B4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4502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mar\Documents\Custom%20Office%20Templates\Optimar%20mal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Optimar mal 2016.dotx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Blo Dalseth</dc:creator>
  <cp:keywords/>
  <dc:description/>
  <cp:lastModifiedBy>Mariann Blo Dalseth</cp:lastModifiedBy>
  <cp:revision>2</cp:revision>
  <cp:lastPrinted>2016-10-28T08:31:00Z</cp:lastPrinted>
  <dcterms:created xsi:type="dcterms:W3CDTF">2017-05-10T09:18:00Z</dcterms:created>
  <dcterms:modified xsi:type="dcterms:W3CDTF">2017-05-10T09:18:00Z</dcterms:modified>
</cp:coreProperties>
</file>